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3E37" w:rsidRDefault="00B259B5" w:rsidP="00C31A2E">
      <w:pPr>
        <w:rPr>
          <w:rFonts w:ascii="Arial" w:hAnsi="Arial" w:cs="Arial"/>
          <w:color w:val="000000" w:themeColor="text1"/>
          <w:sz w:val="22"/>
          <w:szCs w:val="22"/>
        </w:rPr>
      </w:pPr>
      <w:r>
        <w:rPr>
          <w:rFonts w:ascii="Arial" w:hAnsi="Arial" w:cs="Arial"/>
          <w:b/>
          <w:sz w:val="32"/>
          <w:szCs w:val="32"/>
        </w:rPr>
        <w:t xml:space="preserve">Ford’s Focus on Fierce Women Who Choose </w:t>
      </w:r>
      <w:proofErr w:type="gramStart"/>
      <w:r>
        <w:rPr>
          <w:rFonts w:ascii="Arial" w:hAnsi="Arial" w:cs="Arial"/>
          <w:b/>
          <w:sz w:val="32"/>
          <w:szCs w:val="32"/>
        </w:rPr>
        <w:t>To</w:t>
      </w:r>
      <w:proofErr w:type="gramEnd"/>
      <w:r>
        <w:rPr>
          <w:rFonts w:ascii="Arial" w:hAnsi="Arial" w:cs="Arial"/>
          <w:b/>
          <w:sz w:val="32"/>
          <w:szCs w:val="32"/>
        </w:rPr>
        <w:t xml:space="preserve"> Challenge</w:t>
      </w:r>
      <w:r w:rsidR="00274CA2">
        <w:rPr>
          <w:rFonts w:ascii="Arial" w:hAnsi="Arial" w:cs="Arial"/>
          <w:b/>
          <w:sz w:val="32"/>
          <w:szCs w:val="32"/>
        </w:rPr>
        <w:t xml:space="preserve"> </w:t>
      </w:r>
      <w:r w:rsidR="00E95D34" w:rsidRPr="005F6B60">
        <w:rPr>
          <w:sz w:val="32"/>
          <w:szCs w:val="32"/>
        </w:rPr>
        <w:br/>
      </w:r>
      <w:r w:rsidR="00274CA2">
        <w:rPr>
          <w:rFonts w:ascii="Arial" w:hAnsi="Arial" w:cs="Arial"/>
          <w:sz w:val="22"/>
          <w:szCs w:val="22"/>
        </w:rPr>
        <w:br/>
      </w:r>
      <w:r w:rsidR="00274CA2" w:rsidRPr="0049653E">
        <w:rPr>
          <w:rFonts w:ascii="Arial" w:hAnsi="Arial" w:cs="Arial"/>
          <w:color w:val="000000" w:themeColor="text1"/>
          <w:sz w:val="22"/>
          <w:szCs w:val="22"/>
        </w:rPr>
        <w:t>The theme for International Women’s Day 2021 is #</w:t>
      </w:r>
      <w:proofErr w:type="spellStart"/>
      <w:r w:rsidR="00274CA2" w:rsidRPr="0049653E">
        <w:rPr>
          <w:rFonts w:ascii="Arial" w:hAnsi="Arial" w:cs="Arial"/>
          <w:color w:val="000000" w:themeColor="text1"/>
          <w:sz w:val="22"/>
          <w:szCs w:val="22"/>
        </w:rPr>
        <w:t>ChooseToChallenge</w:t>
      </w:r>
      <w:proofErr w:type="spellEnd"/>
      <w:r w:rsidR="00274CA2" w:rsidRPr="0049653E">
        <w:rPr>
          <w:rFonts w:ascii="Arial" w:hAnsi="Arial" w:cs="Arial"/>
          <w:color w:val="000000" w:themeColor="text1"/>
          <w:sz w:val="22"/>
          <w:szCs w:val="22"/>
        </w:rPr>
        <w:t>. We can choose to challenge and call out gender stereotypes and bias, and to seek out and celebrate women’s achievements. Collectively, we can create an inclusive world. From challenge comes change.</w:t>
      </w:r>
      <w:r w:rsidR="00274CA2" w:rsidRPr="0049653E">
        <w:rPr>
          <w:rFonts w:ascii="Arial" w:hAnsi="Arial" w:cs="Arial"/>
          <w:color w:val="000000" w:themeColor="text1"/>
          <w:sz w:val="22"/>
          <w:szCs w:val="22"/>
        </w:rPr>
        <w:br/>
      </w:r>
      <w:r w:rsidR="00274CA2" w:rsidRPr="0049653E">
        <w:rPr>
          <w:rFonts w:ascii="Arial" w:hAnsi="Arial" w:cs="Arial"/>
          <w:color w:val="000000" w:themeColor="text1"/>
          <w:sz w:val="22"/>
          <w:szCs w:val="22"/>
        </w:rPr>
        <w:br/>
      </w:r>
      <w:r w:rsidR="00C31A2E" w:rsidRPr="0049653E">
        <w:rPr>
          <w:rFonts w:ascii="Arial" w:hAnsi="Arial" w:cs="Arial"/>
          <w:color w:val="000000" w:themeColor="text1"/>
          <w:sz w:val="22"/>
          <w:szCs w:val="22"/>
        </w:rPr>
        <w:t xml:space="preserve">We sat down with </w:t>
      </w:r>
      <w:r w:rsidR="00134972">
        <w:rPr>
          <w:rFonts w:ascii="Arial" w:hAnsi="Arial" w:cs="Arial"/>
          <w:color w:val="000000" w:themeColor="text1"/>
          <w:sz w:val="22"/>
          <w:szCs w:val="22"/>
        </w:rPr>
        <w:t>Rasha Ghanem</w:t>
      </w:r>
      <w:r w:rsidR="00C31A2E" w:rsidRPr="0049653E">
        <w:rPr>
          <w:rFonts w:ascii="Arial" w:hAnsi="Arial" w:cs="Arial"/>
          <w:color w:val="000000" w:themeColor="text1"/>
          <w:sz w:val="22"/>
          <w:szCs w:val="22"/>
        </w:rPr>
        <w:t>,</w:t>
      </w:r>
      <w:r w:rsidR="005D2AD9" w:rsidRPr="0049653E">
        <w:rPr>
          <w:rFonts w:ascii="Arial" w:hAnsi="Arial" w:cs="Arial"/>
          <w:color w:val="000000" w:themeColor="text1"/>
          <w:sz w:val="22"/>
          <w:szCs w:val="22"/>
        </w:rPr>
        <w:t xml:space="preserve"> </w:t>
      </w:r>
      <w:r w:rsidR="003436D8" w:rsidRPr="0049653E">
        <w:rPr>
          <w:rFonts w:ascii="Arial" w:hAnsi="Arial" w:cs="Arial"/>
          <w:color w:val="000000" w:themeColor="text1"/>
          <w:sz w:val="22"/>
          <w:szCs w:val="22"/>
        </w:rPr>
        <w:t xml:space="preserve">Communications </w:t>
      </w:r>
      <w:r w:rsidR="00134972">
        <w:rPr>
          <w:rFonts w:ascii="Arial" w:hAnsi="Arial" w:cs="Arial"/>
          <w:color w:val="000000" w:themeColor="text1"/>
          <w:sz w:val="22"/>
          <w:szCs w:val="22"/>
        </w:rPr>
        <w:t xml:space="preserve">Director </w:t>
      </w:r>
      <w:r w:rsidR="00DC6FCA" w:rsidRPr="0049653E">
        <w:rPr>
          <w:rFonts w:ascii="Arial" w:hAnsi="Arial" w:cs="Arial"/>
          <w:color w:val="000000" w:themeColor="text1"/>
          <w:sz w:val="22"/>
          <w:szCs w:val="22"/>
        </w:rPr>
        <w:t xml:space="preserve">for </w:t>
      </w:r>
      <w:r w:rsidR="00134972">
        <w:rPr>
          <w:rFonts w:ascii="Arial" w:hAnsi="Arial" w:cs="Arial"/>
          <w:color w:val="000000" w:themeColor="text1"/>
          <w:sz w:val="22"/>
          <w:szCs w:val="22"/>
        </w:rPr>
        <w:t>Ford</w:t>
      </w:r>
      <w:r w:rsidR="00DC6FCA" w:rsidRPr="0049653E">
        <w:rPr>
          <w:rFonts w:ascii="Arial" w:hAnsi="Arial" w:cs="Arial"/>
          <w:color w:val="000000" w:themeColor="text1"/>
          <w:sz w:val="22"/>
          <w:szCs w:val="22"/>
        </w:rPr>
        <w:t xml:space="preserve"> Direct Markets</w:t>
      </w:r>
      <w:r w:rsidR="00134972">
        <w:rPr>
          <w:rFonts w:ascii="Arial" w:hAnsi="Arial" w:cs="Arial"/>
          <w:color w:val="000000" w:themeColor="text1"/>
          <w:sz w:val="22"/>
          <w:szCs w:val="22"/>
        </w:rPr>
        <w:t>. Though only with Ford a little over a year, she’s had a deeper connection to the brand for much longer, leading the Ford account in the Middle East and North Africa for one of WPP’s leading PR agencies. But how has the mum-of-two</w:t>
      </w:r>
      <w:r w:rsidR="003436D8" w:rsidRPr="0049653E">
        <w:rPr>
          <w:rFonts w:ascii="Arial" w:hAnsi="Arial" w:cs="Arial"/>
          <w:color w:val="000000" w:themeColor="text1"/>
          <w:sz w:val="22"/>
          <w:szCs w:val="22"/>
        </w:rPr>
        <w:t xml:space="preserve"> managed to</w:t>
      </w:r>
      <w:r w:rsidR="00274CA2" w:rsidRPr="0049653E">
        <w:rPr>
          <w:rFonts w:ascii="Arial" w:hAnsi="Arial" w:cs="Arial"/>
          <w:color w:val="000000" w:themeColor="text1"/>
          <w:sz w:val="22"/>
          <w:szCs w:val="22"/>
        </w:rPr>
        <w:t xml:space="preserve"> adapt to new ways of working</w:t>
      </w:r>
      <w:r w:rsidR="005D2AD9" w:rsidRPr="0049653E">
        <w:rPr>
          <w:rFonts w:ascii="Arial" w:hAnsi="Arial" w:cs="Arial"/>
          <w:color w:val="000000" w:themeColor="text1"/>
          <w:sz w:val="22"/>
          <w:szCs w:val="22"/>
        </w:rPr>
        <w:t>;</w:t>
      </w:r>
      <w:r w:rsidR="00274CA2" w:rsidRPr="0049653E">
        <w:rPr>
          <w:rFonts w:ascii="Arial" w:hAnsi="Arial" w:cs="Arial"/>
          <w:color w:val="000000" w:themeColor="text1"/>
          <w:sz w:val="22"/>
          <w:szCs w:val="22"/>
        </w:rPr>
        <w:t xml:space="preserve"> and what </w:t>
      </w:r>
      <w:r w:rsidR="005D2AD9" w:rsidRPr="0049653E">
        <w:rPr>
          <w:rFonts w:ascii="Arial" w:hAnsi="Arial" w:cs="Arial"/>
          <w:color w:val="000000" w:themeColor="text1"/>
          <w:sz w:val="22"/>
          <w:szCs w:val="22"/>
        </w:rPr>
        <w:t xml:space="preserve">does </w:t>
      </w:r>
      <w:r w:rsidR="00274CA2" w:rsidRPr="0049653E">
        <w:rPr>
          <w:rFonts w:ascii="Arial" w:hAnsi="Arial" w:cs="Arial"/>
          <w:color w:val="000000" w:themeColor="text1"/>
          <w:sz w:val="22"/>
          <w:szCs w:val="22"/>
        </w:rPr>
        <w:t>International Women’s Day mean</w:t>
      </w:r>
      <w:bookmarkStart w:id="0" w:name="_GoBack"/>
      <w:bookmarkEnd w:id="0"/>
      <w:r w:rsidR="00274CA2" w:rsidRPr="0049653E">
        <w:rPr>
          <w:rFonts w:ascii="Arial" w:hAnsi="Arial" w:cs="Arial"/>
          <w:color w:val="000000" w:themeColor="text1"/>
          <w:sz w:val="22"/>
          <w:szCs w:val="22"/>
        </w:rPr>
        <w:t xml:space="preserve"> to her</w:t>
      </w:r>
      <w:r w:rsidR="005D2AD9" w:rsidRPr="0049653E">
        <w:rPr>
          <w:rFonts w:ascii="Arial" w:hAnsi="Arial" w:cs="Arial"/>
          <w:color w:val="000000" w:themeColor="text1"/>
          <w:sz w:val="22"/>
          <w:szCs w:val="22"/>
        </w:rPr>
        <w:t>?</w:t>
      </w:r>
      <w:r w:rsidR="00274CA2" w:rsidRPr="0049653E">
        <w:rPr>
          <w:rFonts w:ascii="Arial" w:hAnsi="Arial" w:cs="Arial"/>
          <w:color w:val="000000" w:themeColor="text1"/>
          <w:sz w:val="22"/>
          <w:szCs w:val="22"/>
        </w:rPr>
        <w:br/>
      </w:r>
      <w:r w:rsidR="00274CA2" w:rsidRPr="0049653E">
        <w:rPr>
          <w:rFonts w:ascii="Arial" w:hAnsi="Arial" w:cs="Arial"/>
          <w:color w:val="000000" w:themeColor="text1"/>
          <w:sz w:val="22"/>
          <w:szCs w:val="22"/>
        </w:rPr>
        <w:br/>
        <w:t>“</w:t>
      </w:r>
      <w:r w:rsidR="00134972">
        <w:rPr>
          <w:rFonts w:ascii="Arial" w:hAnsi="Arial" w:cs="Arial"/>
          <w:color w:val="000000" w:themeColor="text1"/>
          <w:sz w:val="22"/>
          <w:szCs w:val="22"/>
        </w:rPr>
        <w:t xml:space="preserve">Inexplicably, we are this week celebrating our one-year ‘Working-From-Home’ anniversary. This pandemic undoubtedly </w:t>
      </w:r>
      <w:proofErr w:type="spellStart"/>
      <w:r w:rsidR="00134972">
        <w:rPr>
          <w:rFonts w:ascii="Arial" w:hAnsi="Arial" w:cs="Arial"/>
          <w:color w:val="000000" w:themeColor="text1"/>
          <w:sz w:val="22"/>
          <w:szCs w:val="22"/>
        </w:rPr>
        <w:t>normalised</w:t>
      </w:r>
      <w:proofErr w:type="spellEnd"/>
      <w:r w:rsidR="00134972">
        <w:rPr>
          <w:rFonts w:ascii="Arial" w:hAnsi="Arial" w:cs="Arial"/>
          <w:color w:val="000000" w:themeColor="text1"/>
          <w:sz w:val="22"/>
          <w:szCs w:val="22"/>
        </w:rPr>
        <w:t xml:space="preserve"> remote work, and I think we all know it will never quite be the same again. I miss my team, office comradery, our fun and fruitful face-to-face brainstorming sessions… but I’m still adapting</w:t>
      </w:r>
      <w:r w:rsidR="00E70DFB" w:rsidRPr="0049653E">
        <w:rPr>
          <w:rFonts w:ascii="Arial" w:hAnsi="Arial" w:cs="Arial"/>
          <w:color w:val="000000" w:themeColor="text1"/>
          <w:sz w:val="22"/>
          <w:szCs w:val="22"/>
        </w:rPr>
        <w:t>.</w:t>
      </w:r>
      <w:r w:rsidR="00134972">
        <w:rPr>
          <w:rFonts w:ascii="Arial" w:hAnsi="Arial" w:cs="Arial"/>
          <w:color w:val="000000" w:themeColor="text1"/>
          <w:sz w:val="22"/>
          <w:szCs w:val="22"/>
        </w:rPr>
        <w:t xml:space="preserve"> </w:t>
      </w:r>
      <w:r w:rsidR="00785320">
        <w:rPr>
          <w:rFonts w:ascii="Arial" w:hAnsi="Arial" w:cs="Arial"/>
          <w:color w:val="000000" w:themeColor="text1"/>
          <w:sz w:val="22"/>
          <w:szCs w:val="22"/>
        </w:rPr>
        <w:t>We all are, and that’s what makes us successful as a unit, and as part of the Ford family.</w:t>
      </w:r>
      <w:r w:rsidRPr="0049653E">
        <w:rPr>
          <w:rFonts w:ascii="Arial" w:hAnsi="Arial" w:cs="Arial"/>
          <w:color w:val="000000" w:themeColor="text1"/>
          <w:sz w:val="22"/>
          <w:szCs w:val="22"/>
        </w:rPr>
        <w:t>”</w:t>
      </w:r>
      <w:r w:rsidR="00E13085" w:rsidRPr="0049653E">
        <w:rPr>
          <w:rFonts w:ascii="Arial" w:hAnsi="Arial" w:cs="Arial"/>
          <w:color w:val="000000" w:themeColor="text1"/>
          <w:sz w:val="22"/>
          <w:szCs w:val="22"/>
        </w:rPr>
        <w:br/>
      </w:r>
      <w:r w:rsidR="00E13085" w:rsidRPr="0049653E">
        <w:rPr>
          <w:rFonts w:ascii="Arial" w:hAnsi="Arial" w:cs="Arial"/>
          <w:color w:val="000000" w:themeColor="text1"/>
          <w:sz w:val="22"/>
          <w:szCs w:val="22"/>
        </w:rPr>
        <w:br/>
      </w:r>
      <w:r w:rsidR="00E13085" w:rsidRPr="009A3E37">
        <w:rPr>
          <w:rFonts w:ascii="Arial" w:hAnsi="Arial" w:cs="Arial"/>
          <w:b/>
          <w:bCs/>
          <w:color w:val="000000" w:themeColor="text1"/>
          <w:sz w:val="22"/>
          <w:szCs w:val="22"/>
        </w:rPr>
        <w:t>Who’s the most inspiring woman you know?</w:t>
      </w:r>
      <w:r w:rsidR="00E13085" w:rsidRPr="009A3E37">
        <w:rPr>
          <w:rFonts w:ascii="Arial" w:hAnsi="Arial" w:cs="Arial"/>
          <w:b/>
          <w:bCs/>
          <w:color w:val="000000" w:themeColor="text1"/>
          <w:sz w:val="22"/>
          <w:szCs w:val="22"/>
        </w:rPr>
        <w:br/>
      </w:r>
      <w:r w:rsidR="002956F3" w:rsidRPr="0049653E">
        <w:rPr>
          <w:rFonts w:ascii="Arial" w:hAnsi="Arial" w:cs="Arial"/>
          <w:color w:val="000000" w:themeColor="text1"/>
          <w:sz w:val="22"/>
          <w:szCs w:val="22"/>
        </w:rPr>
        <w:t>“</w:t>
      </w:r>
      <w:r w:rsidR="003E4B1C">
        <w:rPr>
          <w:rFonts w:ascii="Arial" w:hAnsi="Arial" w:cs="Arial"/>
          <w:color w:val="000000" w:themeColor="text1"/>
          <w:sz w:val="22"/>
          <w:szCs w:val="22"/>
        </w:rPr>
        <w:t>Every woman, in my opinion, is inspirational in their own right. But if I had to choose one that inspires me most</w:t>
      </w:r>
      <w:r w:rsidR="009A3E37">
        <w:rPr>
          <w:rFonts w:ascii="Arial" w:hAnsi="Arial" w:cs="Arial"/>
          <w:color w:val="000000" w:themeColor="text1"/>
          <w:sz w:val="22"/>
          <w:szCs w:val="22"/>
        </w:rPr>
        <w:t xml:space="preserve"> today</w:t>
      </w:r>
      <w:r w:rsidR="003E4B1C">
        <w:rPr>
          <w:rFonts w:ascii="Arial" w:hAnsi="Arial" w:cs="Arial"/>
          <w:color w:val="000000" w:themeColor="text1"/>
          <w:sz w:val="22"/>
          <w:szCs w:val="22"/>
        </w:rPr>
        <w:t>, I will surely name my eight-year-old daughter. Despite her young age, she still manages to teach me a great deal; especially in these trying times. She’s my ever-present source of inspiration, and she constantly reminds me that everything I do is worth the challenge</w:t>
      </w:r>
      <w:r w:rsidR="00C10F94" w:rsidRPr="0049653E">
        <w:rPr>
          <w:rFonts w:ascii="Arial" w:hAnsi="Arial" w:cs="Arial"/>
          <w:color w:val="000000" w:themeColor="text1"/>
          <w:sz w:val="22"/>
          <w:szCs w:val="22"/>
        </w:rPr>
        <w:t>.</w:t>
      </w:r>
      <w:r w:rsidR="002956F3" w:rsidRPr="0049653E">
        <w:rPr>
          <w:rFonts w:ascii="Arial" w:hAnsi="Arial" w:cs="Arial"/>
          <w:color w:val="000000" w:themeColor="text1"/>
          <w:sz w:val="22"/>
          <w:szCs w:val="22"/>
        </w:rPr>
        <w:t>”</w:t>
      </w:r>
      <w:r w:rsidR="00E13085" w:rsidRPr="0049653E">
        <w:rPr>
          <w:rFonts w:ascii="Arial" w:hAnsi="Arial" w:cs="Arial"/>
          <w:color w:val="000000" w:themeColor="text1"/>
          <w:sz w:val="22"/>
          <w:szCs w:val="22"/>
        </w:rPr>
        <w:br/>
      </w:r>
      <w:r w:rsidR="00E13085" w:rsidRPr="0049653E">
        <w:rPr>
          <w:rFonts w:ascii="Arial" w:hAnsi="Arial" w:cs="Arial"/>
          <w:color w:val="000000" w:themeColor="text1"/>
          <w:sz w:val="22"/>
          <w:szCs w:val="22"/>
        </w:rPr>
        <w:br/>
      </w:r>
      <w:r w:rsidR="00E13085" w:rsidRPr="000B34D9">
        <w:rPr>
          <w:rFonts w:ascii="Arial" w:hAnsi="Arial" w:cs="Arial"/>
          <w:b/>
          <w:bCs/>
          <w:color w:val="000000" w:themeColor="text1"/>
          <w:sz w:val="22"/>
          <w:szCs w:val="22"/>
        </w:rPr>
        <w:t>What does International Women’s Day mean to</w:t>
      </w:r>
      <w:r w:rsidR="00A64EDF" w:rsidRPr="000B34D9">
        <w:rPr>
          <w:rFonts w:ascii="Arial" w:hAnsi="Arial" w:cs="Arial"/>
          <w:b/>
          <w:bCs/>
          <w:color w:val="000000" w:themeColor="text1"/>
          <w:sz w:val="22"/>
          <w:szCs w:val="22"/>
        </w:rPr>
        <w:t xml:space="preserve"> you?</w:t>
      </w:r>
      <w:r w:rsidR="00A64EDF" w:rsidRPr="000B34D9">
        <w:rPr>
          <w:rFonts w:ascii="Arial" w:hAnsi="Arial" w:cs="Arial"/>
          <w:b/>
          <w:bCs/>
          <w:color w:val="000000" w:themeColor="text1"/>
          <w:sz w:val="22"/>
          <w:szCs w:val="22"/>
        </w:rPr>
        <w:br/>
      </w:r>
      <w:r w:rsidR="002956F3" w:rsidRPr="0049653E">
        <w:rPr>
          <w:rFonts w:ascii="Arial" w:hAnsi="Arial" w:cs="Arial"/>
          <w:color w:val="000000" w:themeColor="text1"/>
          <w:sz w:val="22"/>
          <w:szCs w:val="22"/>
        </w:rPr>
        <w:t>“</w:t>
      </w:r>
      <w:r w:rsidR="00AE55F5">
        <w:rPr>
          <w:rFonts w:ascii="Arial" w:hAnsi="Arial" w:cs="Arial"/>
          <w:color w:val="000000" w:themeColor="text1"/>
          <w:sz w:val="22"/>
          <w:szCs w:val="22"/>
        </w:rPr>
        <w:t xml:space="preserve">International Women’s Day is a </w:t>
      </w:r>
      <w:r w:rsidR="00A53963">
        <w:rPr>
          <w:rFonts w:ascii="Arial" w:hAnsi="Arial" w:cs="Arial"/>
          <w:color w:val="000000" w:themeColor="text1"/>
          <w:sz w:val="22"/>
          <w:szCs w:val="22"/>
        </w:rPr>
        <w:t xml:space="preserve">good reminder to adopt diversity and inclusion in our everyday lives. But it’s also an </w:t>
      </w:r>
      <w:r w:rsidR="00AE55F5">
        <w:rPr>
          <w:rFonts w:ascii="Arial" w:hAnsi="Arial" w:cs="Arial"/>
          <w:color w:val="000000" w:themeColor="text1"/>
          <w:sz w:val="22"/>
          <w:szCs w:val="22"/>
        </w:rPr>
        <w:t xml:space="preserve">opportunity to reflect on the achievements of those great women around us. </w:t>
      </w:r>
      <w:r w:rsidR="00A53963">
        <w:rPr>
          <w:rFonts w:ascii="Arial" w:hAnsi="Arial" w:cs="Arial"/>
          <w:color w:val="000000" w:themeColor="text1"/>
          <w:sz w:val="22"/>
          <w:szCs w:val="22"/>
        </w:rPr>
        <w:t>Though</w:t>
      </w:r>
      <w:r w:rsidR="00AE55F5">
        <w:rPr>
          <w:rFonts w:ascii="Arial" w:hAnsi="Arial" w:cs="Arial"/>
          <w:color w:val="000000" w:themeColor="text1"/>
          <w:sz w:val="22"/>
          <w:szCs w:val="22"/>
        </w:rPr>
        <w:t xml:space="preserve"> why limit that acknowledgement to one day? Every day can be </w:t>
      </w:r>
      <w:r w:rsidR="00A53963">
        <w:rPr>
          <w:rFonts w:ascii="Arial" w:hAnsi="Arial" w:cs="Arial"/>
          <w:color w:val="000000" w:themeColor="text1"/>
          <w:sz w:val="22"/>
          <w:szCs w:val="22"/>
        </w:rPr>
        <w:t>Women’s Day. We should remind ourselves to always celebrate the wins, be they social, economic, cultural or political.</w:t>
      </w:r>
      <w:r w:rsidR="002956F3" w:rsidRPr="0049653E">
        <w:rPr>
          <w:rFonts w:ascii="Arial" w:hAnsi="Arial" w:cs="Arial"/>
          <w:color w:val="000000" w:themeColor="text1"/>
          <w:sz w:val="22"/>
          <w:szCs w:val="22"/>
        </w:rPr>
        <w:t>”</w:t>
      </w:r>
      <w:r w:rsidR="00A64EDF" w:rsidRPr="0049653E">
        <w:rPr>
          <w:rFonts w:ascii="Arial" w:hAnsi="Arial" w:cs="Arial"/>
          <w:color w:val="000000" w:themeColor="text1"/>
          <w:sz w:val="22"/>
          <w:szCs w:val="22"/>
        </w:rPr>
        <w:t xml:space="preserve"> </w:t>
      </w:r>
      <w:r w:rsidR="00785320">
        <w:rPr>
          <w:rFonts w:ascii="Arial" w:hAnsi="Arial" w:cs="Arial"/>
          <w:color w:val="000000" w:themeColor="text1"/>
          <w:sz w:val="22"/>
          <w:szCs w:val="22"/>
        </w:rPr>
        <w:br/>
      </w:r>
      <w:r w:rsidR="00785320">
        <w:rPr>
          <w:rFonts w:ascii="Arial" w:hAnsi="Arial" w:cs="Arial"/>
          <w:color w:val="000000" w:themeColor="text1"/>
          <w:sz w:val="22"/>
          <w:szCs w:val="22"/>
        </w:rPr>
        <w:br/>
      </w:r>
      <w:r w:rsidR="00785320" w:rsidRPr="000B34D9">
        <w:rPr>
          <w:rFonts w:ascii="Arial" w:hAnsi="Arial" w:cs="Arial"/>
          <w:b/>
          <w:bCs/>
          <w:color w:val="000000" w:themeColor="text1"/>
          <w:sz w:val="22"/>
          <w:szCs w:val="22"/>
        </w:rPr>
        <w:t>What does this year’s theme #</w:t>
      </w:r>
      <w:proofErr w:type="spellStart"/>
      <w:r w:rsidR="00785320" w:rsidRPr="000B34D9">
        <w:rPr>
          <w:rFonts w:ascii="Arial" w:hAnsi="Arial" w:cs="Arial"/>
          <w:b/>
          <w:bCs/>
          <w:color w:val="000000" w:themeColor="text1"/>
          <w:sz w:val="22"/>
          <w:szCs w:val="22"/>
        </w:rPr>
        <w:t>ChooseToChallenge</w:t>
      </w:r>
      <w:proofErr w:type="spellEnd"/>
      <w:r w:rsidR="00785320" w:rsidRPr="000B34D9">
        <w:rPr>
          <w:rFonts w:ascii="Arial" w:hAnsi="Arial" w:cs="Arial"/>
          <w:b/>
          <w:bCs/>
          <w:color w:val="000000" w:themeColor="text1"/>
          <w:sz w:val="22"/>
          <w:szCs w:val="22"/>
        </w:rPr>
        <w:t xml:space="preserve"> mean to you?</w:t>
      </w:r>
      <w:r w:rsidR="00785320" w:rsidRPr="000B34D9">
        <w:rPr>
          <w:rFonts w:ascii="Arial" w:hAnsi="Arial" w:cs="Arial"/>
          <w:b/>
          <w:bCs/>
          <w:color w:val="000000" w:themeColor="text1"/>
          <w:sz w:val="22"/>
          <w:szCs w:val="22"/>
        </w:rPr>
        <w:br/>
      </w:r>
      <w:r w:rsidR="007F7D89">
        <w:rPr>
          <w:rFonts w:ascii="Arial" w:hAnsi="Arial" w:cs="Arial"/>
          <w:color w:val="000000" w:themeColor="text1"/>
          <w:sz w:val="22"/>
          <w:szCs w:val="22"/>
        </w:rPr>
        <w:t>“I believe in change, and change is what we need in today’s life to go further. We must come together and #</w:t>
      </w:r>
      <w:proofErr w:type="spellStart"/>
      <w:r w:rsidR="007F7D89">
        <w:rPr>
          <w:rFonts w:ascii="Arial" w:hAnsi="Arial" w:cs="Arial"/>
          <w:color w:val="000000" w:themeColor="text1"/>
          <w:sz w:val="22"/>
          <w:szCs w:val="22"/>
        </w:rPr>
        <w:t>ChooseToChallenge</w:t>
      </w:r>
      <w:proofErr w:type="spellEnd"/>
      <w:r w:rsidR="007F7D89">
        <w:rPr>
          <w:rFonts w:ascii="Arial" w:hAnsi="Arial" w:cs="Arial"/>
          <w:color w:val="000000" w:themeColor="text1"/>
          <w:sz w:val="22"/>
          <w:szCs w:val="22"/>
        </w:rPr>
        <w:t xml:space="preserve">, to make an impact. Looking around, there is still so much inequality, bias, and discriminating stereotypes. My role as a mother, wife, and leader, is to join the campaign against these </w:t>
      </w:r>
      <w:r w:rsidR="00B77AC4">
        <w:rPr>
          <w:rFonts w:ascii="Arial" w:hAnsi="Arial" w:cs="Arial"/>
          <w:color w:val="000000" w:themeColor="text1"/>
          <w:sz w:val="22"/>
          <w:szCs w:val="22"/>
        </w:rPr>
        <w:t xml:space="preserve">disparities, in a very vocal manner. I will always challenge those around me because I want to contribute to securing a better world.” </w:t>
      </w:r>
      <w:r w:rsidR="00A64EDF" w:rsidRPr="0049653E">
        <w:rPr>
          <w:rFonts w:ascii="Arial" w:hAnsi="Arial" w:cs="Arial"/>
          <w:color w:val="000000" w:themeColor="text1"/>
          <w:sz w:val="22"/>
          <w:szCs w:val="22"/>
        </w:rPr>
        <w:br/>
      </w:r>
      <w:r w:rsidR="00D51810" w:rsidRPr="0049653E">
        <w:rPr>
          <w:rFonts w:ascii="Arial" w:hAnsi="Arial" w:cs="Arial"/>
          <w:color w:val="000000" w:themeColor="text1"/>
          <w:sz w:val="22"/>
          <w:szCs w:val="22"/>
        </w:rPr>
        <w:br/>
      </w:r>
      <w:r w:rsidR="00D51810" w:rsidRPr="000B34D9">
        <w:rPr>
          <w:rFonts w:ascii="Arial" w:hAnsi="Arial" w:cs="Arial"/>
          <w:b/>
          <w:bCs/>
          <w:color w:val="000000" w:themeColor="text1"/>
          <w:sz w:val="22"/>
          <w:szCs w:val="22"/>
        </w:rPr>
        <w:t>How do you #</w:t>
      </w:r>
      <w:proofErr w:type="spellStart"/>
      <w:r w:rsidR="00D51810" w:rsidRPr="000B34D9">
        <w:rPr>
          <w:rFonts w:ascii="Arial" w:hAnsi="Arial" w:cs="Arial"/>
          <w:b/>
          <w:bCs/>
          <w:color w:val="000000" w:themeColor="text1"/>
          <w:sz w:val="22"/>
          <w:szCs w:val="22"/>
        </w:rPr>
        <w:t>ChooseToChallenge</w:t>
      </w:r>
      <w:proofErr w:type="spellEnd"/>
      <w:r w:rsidR="00D43FCE" w:rsidRPr="000B34D9">
        <w:rPr>
          <w:rFonts w:ascii="Arial" w:hAnsi="Arial" w:cs="Arial"/>
          <w:b/>
          <w:bCs/>
          <w:color w:val="000000" w:themeColor="text1"/>
          <w:sz w:val="22"/>
          <w:szCs w:val="22"/>
        </w:rPr>
        <w:t>?</w:t>
      </w:r>
      <w:r w:rsidR="00D43FCE" w:rsidRPr="000B34D9">
        <w:rPr>
          <w:rFonts w:ascii="Arial" w:hAnsi="Arial" w:cs="Arial"/>
          <w:b/>
          <w:bCs/>
          <w:color w:val="000000" w:themeColor="text1"/>
          <w:sz w:val="22"/>
          <w:szCs w:val="22"/>
        </w:rPr>
        <w:br/>
      </w:r>
      <w:r w:rsidR="002956F3" w:rsidRPr="0049653E">
        <w:rPr>
          <w:rFonts w:ascii="Arial" w:hAnsi="Arial" w:cs="Arial"/>
          <w:color w:val="000000" w:themeColor="text1"/>
          <w:sz w:val="22"/>
          <w:szCs w:val="22"/>
        </w:rPr>
        <w:t>“</w:t>
      </w:r>
      <w:r w:rsidR="00B80F0C" w:rsidRPr="0049653E">
        <w:rPr>
          <w:rFonts w:ascii="Arial" w:hAnsi="Arial" w:cs="Arial"/>
          <w:color w:val="000000" w:themeColor="text1"/>
          <w:sz w:val="22"/>
          <w:szCs w:val="22"/>
        </w:rPr>
        <w:t>I</w:t>
      </w:r>
      <w:r w:rsidR="00B77AC4">
        <w:rPr>
          <w:rFonts w:ascii="Arial" w:hAnsi="Arial" w:cs="Arial"/>
          <w:color w:val="000000" w:themeColor="text1"/>
          <w:sz w:val="22"/>
          <w:szCs w:val="22"/>
        </w:rPr>
        <w:t xml:space="preserve"> lead by </w:t>
      </w:r>
      <w:r w:rsidR="009A3E37">
        <w:rPr>
          <w:rFonts w:ascii="Arial" w:hAnsi="Arial" w:cs="Arial"/>
          <w:color w:val="000000" w:themeColor="text1"/>
          <w:sz w:val="22"/>
          <w:szCs w:val="22"/>
        </w:rPr>
        <w:t>example and</w:t>
      </w:r>
      <w:r w:rsidR="00B77AC4">
        <w:rPr>
          <w:rFonts w:ascii="Arial" w:hAnsi="Arial" w:cs="Arial"/>
          <w:color w:val="000000" w:themeColor="text1"/>
          <w:sz w:val="22"/>
          <w:szCs w:val="22"/>
        </w:rPr>
        <w:t xml:space="preserve"> will always question the things and actions around me. Known for my fairness, I refuse to settle, and </w:t>
      </w:r>
      <w:r w:rsidR="00C43153">
        <w:rPr>
          <w:rFonts w:ascii="Arial" w:hAnsi="Arial" w:cs="Arial"/>
          <w:color w:val="000000" w:themeColor="text1"/>
          <w:sz w:val="22"/>
          <w:szCs w:val="22"/>
        </w:rPr>
        <w:t>always encourage those around me to speak up and fight for their cause</w:t>
      </w:r>
      <w:r w:rsidR="00B80F0C" w:rsidRPr="0049653E">
        <w:rPr>
          <w:rFonts w:ascii="Arial" w:hAnsi="Arial" w:cs="Arial"/>
          <w:color w:val="000000" w:themeColor="text1"/>
          <w:sz w:val="22"/>
          <w:szCs w:val="22"/>
        </w:rPr>
        <w:t>.</w:t>
      </w:r>
      <w:r w:rsidR="00C43153">
        <w:rPr>
          <w:rFonts w:ascii="Arial" w:hAnsi="Arial" w:cs="Arial"/>
          <w:color w:val="000000" w:themeColor="text1"/>
          <w:sz w:val="22"/>
          <w:szCs w:val="22"/>
        </w:rPr>
        <w:t xml:space="preserve"> And in my everyday life, I tend to use effective questioning as a technique; a skill I acquired and honed throughout my career. With family, friends, and colleagues, it facilitates engaging discussion, empowers them, and cultivates an environment where everyone feels confident to open their mind to deeper discussions.</w:t>
      </w:r>
      <w:r w:rsidR="002956F3" w:rsidRPr="0049653E">
        <w:rPr>
          <w:rFonts w:ascii="Arial" w:hAnsi="Arial" w:cs="Arial"/>
          <w:color w:val="000000" w:themeColor="text1"/>
          <w:sz w:val="22"/>
          <w:szCs w:val="22"/>
        </w:rPr>
        <w:t>”</w:t>
      </w:r>
      <w:r w:rsidR="00A64EDF" w:rsidRPr="0049653E">
        <w:rPr>
          <w:rFonts w:ascii="Arial" w:hAnsi="Arial" w:cs="Arial"/>
          <w:color w:val="000000" w:themeColor="text1"/>
          <w:sz w:val="22"/>
          <w:szCs w:val="22"/>
        </w:rPr>
        <w:br/>
        <w:t xml:space="preserve">  </w:t>
      </w:r>
      <w:r w:rsidR="002956F3" w:rsidRPr="0049653E">
        <w:rPr>
          <w:rFonts w:ascii="Arial" w:hAnsi="Arial" w:cs="Arial"/>
          <w:color w:val="000000" w:themeColor="text1"/>
          <w:sz w:val="22"/>
          <w:szCs w:val="22"/>
        </w:rPr>
        <w:br/>
      </w:r>
    </w:p>
    <w:p w:rsidR="00BB671B" w:rsidRDefault="002956F3" w:rsidP="00C31A2E">
      <w:r w:rsidRPr="000B34D9">
        <w:rPr>
          <w:rFonts w:ascii="Arial" w:hAnsi="Arial" w:cs="Arial"/>
          <w:b/>
          <w:bCs/>
          <w:color w:val="000000" w:themeColor="text1"/>
          <w:sz w:val="22"/>
          <w:szCs w:val="22"/>
        </w:rPr>
        <w:lastRenderedPageBreak/>
        <w:t>How Does Ford support women who #</w:t>
      </w:r>
      <w:proofErr w:type="spellStart"/>
      <w:r w:rsidRPr="000B34D9">
        <w:rPr>
          <w:rFonts w:ascii="Arial" w:hAnsi="Arial" w:cs="Arial"/>
          <w:b/>
          <w:bCs/>
          <w:color w:val="000000" w:themeColor="text1"/>
          <w:sz w:val="22"/>
          <w:szCs w:val="22"/>
        </w:rPr>
        <w:t>ChooseToChallenge</w:t>
      </w:r>
      <w:proofErr w:type="spellEnd"/>
      <w:r w:rsidRPr="000B34D9">
        <w:rPr>
          <w:rFonts w:ascii="Arial" w:hAnsi="Arial" w:cs="Arial"/>
          <w:b/>
          <w:bCs/>
          <w:color w:val="000000" w:themeColor="text1"/>
          <w:sz w:val="22"/>
          <w:szCs w:val="22"/>
        </w:rPr>
        <w:t>?</w:t>
      </w:r>
      <w:r w:rsidRPr="000B34D9">
        <w:rPr>
          <w:rFonts w:ascii="Arial" w:hAnsi="Arial" w:cs="Arial"/>
          <w:b/>
          <w:bCs/>
          <w:color w:val="000000" w:themeColor="text1"/>
          <w:sz w:val="22"/>
          <w:szCs w:val="22"/>
        </w:rPr>
        <w:br/>
      </w:r>
      <w:r w:rsidRPr="0049653E">
        <w:rPr>
          <w:rFonts w:ascii="Arial" w:hAnsi="Arial" w:cs="Arial"/>
          <w:color w:val="000000" w:themeColor="text1"/>
          <w:sz w:val="22"/>
          <w:szCs w:val="22"/>
        </w:rPr>
        <w:t>“</w:t>
      </w:r>
      <w:r w:rsidR="009B4DAE" w:rsidRPr="0049653E">
        <w:rPr>
          <w:rFonts w:ascii="Arial" w:hAnsi="Arial" w:cs="Arial"/>
          <w:color w:val="000000" w:themeColor="text1"/>
          <w:sz w:val="22"/>
          <w:szCs w:val="22"/>
        </w:rPr>
        <w:t>Ford</w:t>
      </w:r>
      <w:r w:rsidR="002E69E5">
        <w:rPr>
          <w:rFonts w:ascii="Arial" w:hAnsi="Arial" w:cs="Arial"/>
          <w:color w:val="000000" w:themeColor="text1"/>
          <w:sz w:val="22"/>
          <w:szCs w:val="22"/>
        </w:rPr>
        <w:t xml:space="preserve"> is constantly striving to foster a culture of belonging for all employees, regardless of where they come from</w:t>
      </w:r>
      <w:r w:rsidR="003F43AB">
        <w:rPr>
          <w:rFonts w:ascii="Arial" w:hAnsi="Arial" w:cs="Arial"/>
          <w:color w:val="000000" w:themeColor="text1"/>
          <w:sz w:val="22"/>
          <w:szCs w:val="22"/>
        </w:rPr>
        <w:t>; just one of the reasons I feel grateful to be a part of this team</w:t>
      </w:r>
      <w:r w:rsidR="005B760E" w:rsidRPr="0049653E">
        <w:rPr>
          <w:rFonts w:ascii="Arial" w:hAnsi="Arial" w:cs="Arial"/>
          <w:color w:val="000000" w:themeColor="text1"/>
          <w:sz w:val="22"/>
          <w:szCs w:val="22"/>
        </w:rPr>
        <w:t>.</w:t>
      </w:r>
      <w:r w:rsidR="003F43AB">
        <w:rPr>
          <w:rFonts w:ascii="Arial" w:hAnsi="Arial" w:cs="Arial"/>
          <w:color w:val="000000" w:themeColor="text1"/>
          <w:sz w:val="22"/>
          <w:szCs w:val="22"/>
        </w:rPr>
        <w:t xml:space="preserve"> This year, joining the conversation around International Women’s Day theme #</w:t>
      </w:r>
      <w:proofErr w:type="spellStart"/>
      <w:r w:rsidR="003F43AB">
        <w:rPr>
          <w:rFonts w:ascii="Arial" w:hAnsi="Arial" w:cs="Arial"/>
          <w:color w:val="000000" w:themeColor="text1"/>
          <w:sz w:val="22"/>
          <w:szCs w:val="22"/>
        </w:rPr>
        <w:t>ChooseToChallenge</w:t>
      </w:r>
      <w:proofErr w:type="spellEnd"/>
      <w:r w:rsidR="003F43AB">
        <w:rPr>
          <w:rFonts w:ascii="Arial" w:hAnsi="Arial" w:cs="Arial"/>
          <w:color w:val="000000" w:themeColor="text1"/>
          <w:sz w:val="22"/>
          <w:szCs w:val="22"/>
        </w:rPr>
        <w:t>, it’s a moment to focus on how each of us, and the automotive industry as a whole, can come together to challenge the barriers, create policies, and provide women with even greater resources to thrive.</w:t>
      </w:r>
      <w:r w:rsidR="00876FBC" w:rsidRPr="0049653E">
        <w:rPr>
          <w:rFonts w:ascii="Arial" w:hAnsi="Arial" w:cs="Arial"/>
          <w:color w:val="000000" w:themeColor="text1"/>
          <w:sz w:val="22"/>
          <w:szCs w:val="22"/>
        </w:rPr>
        <w:t>”</w:t>
      </w:r>
      <w:r w:rsidR="00876FBC" w:rsidRPr="0049653E">
        <w:rPr>
          <w:rFonts w:ascii="Arial" w:hAnsi="Arial" w:cs="Arial"/>
          <w:color w:val="000000" w:themeColor="text1"/>
          <w:sz w:val="22"/>
          <w:szCs w:val="22"/>
        </w:rPr>
        <w:br/>
      </w:r>
      <w:r w:rsidR="00876FBC" w:rsidRPr="0049653E">
        <w:rPr>
          <w:rFonts w:ascii="Arial" w:hAnsi="Arial" w:cs="Arial"/>
          <w:color w:val="000000" w:themeColor="text1"/>
          <w:sz w:val="22"/>
          <w:szCs w:val="22"/>
        </w:rPr>
        <w:br/>
      </w:r>
      <w:r w:rsidR="00876FBC" w:rsidRPr="000B34D9">
        <w:rPr>
          <w:rFonts w:ascii="Arial" w:hAnsi="Arial" w:cs="Arial"/>
          <w:b/>
          <w:bCs/>
          <w:color w:val="000000" w:themeColor="text1"/>
          <w:sz w:val="22"/>
          <w:szCs w:val="22"/>
        </w:rPr>
        <w:t>What inspires you?</w:t>
      </w:r>
      <w:r w:rsidR="00876FBC" w:rsidRPr="000B34D9">
        <w:rPr>
          <w:rFonts w:ascii="Arial" w:hAnsi="Arial" w:cs="Arial"/>
          <w:b/>
          <w:bCs/>
          <w:color w:val="000000" w:themeColor="text1"/>
          <w:sz w:val="22"/>
          <w:szCs w:val="22"/>
        </w:rPr>
        <w:br/>
      </w:r>
      <w:r w:rsidR="00876FBC" w:rsidRPr="0049653E">
        <w:rPr>
          <w:rFonts w:ascii="Arial" w:hAnsi="Arial" w:cs="Arial"/>
          <w:color w:val="000000" w:themeColor="text1"/>
          <w:sz w:val="22"/>
          <w:szCs w:val="22"/>
        </w:rPr>
        <w:t>“</w:t>
      </w:r>
      <w:r w:rsidR="0055799D">
        <w:rPr>
          <w:rFonts w:ascii="Arial" w:hAnsi="Arial" w:cs="Arial"/>
          <w:color w:val="000000" w:themeColor="text1"/>
          <w:sz w:val="22"/>
          <w:szCs w:val="22"/>
        </w:rPr>
        <w:t xml:space="preserve">There’s always something worth learning from those around you; my community, friends, leaders, team, partners, celebrities, and volunteers – everyone and everything around me fills me with inspiration. </w:t>
      </w:r>
      <w:r w:rsidR="009A3E37">
        <w:rPr>
          <w:rFonts w:ascii="Arial" w:hAnsi="Arial" w:cs="Arial"/>
          <w:color w:val="000000" w:themeColor="text1"/>
          <w:sz w:val="22"/>
          <w:szCs w:val="22"/>
        </w:rPr>
        <w:t>Of course,</w:t>
      </w:r>
      <w:r w:rsidR="0055799D">
        <w:rPr>
          <w:rFonts w:ascii="Arial" w:hAnsi="Arial" w:cs="Arial"/>
          <w:color w:val="000000" w:themeColor="text1"/>
          <w:sz w:val="22"/>
          <w:szCs w:val="22"/>
        </w:rPr>
        <w:t xml:space="preserve"> I am aware that no one is perfect, and there are always opportunities to become a better me</w:t>
      </w:r>
      <w:r w:rsidR="00C34EC2" w:rsidRPr="0049653E">
        <w:rPr>
          <w:rFonts w:ascii="Arial" w:hAnsi="Arial" w:cs="Arial"/>
          <w:color w:val="000000" w:themeColor="text1"/>
          <w:sz w:val="22"/>
          <w:szCs w:val="22"/>
        </w:rPr>
        <w:t>.</w:t>
      </w:r>
      <w:r w:rsidR="00E72777">
        <w:rPr>
          <w:rFonts w:ascii="Arial" w:hAnsi="Arial" w:cs="Arial"/>
          <w:color w:val="000000" w:themeColor="text1"/>
          <w:sz w:val="22"/>
          <w:szCs w:val="22"/>
        </w:rPr>
        <w:t xml:space="preserve"> But this is a journey, and inspiration is everywhere.</w:t>
      </w:r>
      <w:r w:rsidR="00470791" w:rsidRPr="0049653E">
        <w:rPr>
          <w:rFonts w:ascii="Arial" w:hAnsi="Arial" w:cs="Arial"/>
          <w:color w:val="000000" w:themeColor="text1"/>
          <w:sz w:val="22"/>
          <w:szCs w:val="22"/>
        </w:rPr>
        <w:t>”</w:t>
      </w:r>
    </w:p>
    <w:sectPr w:rsidR="00BB671B" w:rsidSect="005F6B60">
      <w:headerReference w:type="default" r:id="rId6"/>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1839" w:rsidRDefault="00481839" w:rsidP="005F6B60">
      <w:r>
        <w:separator/>
      </w:r>
    </w:p>
  </w:endnote>
  <w:endnote w:type="continuationSeparator" w:id="0">
    <w:p w:rsidR="00481839" w:rsidRDefault="00481839" w:rsidP="005F6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1839" w:rsidRDefault="00481839" w:rsidP="005F6B60">
      <w:r>
        <w:separator/>
      </w:r>
    </w:p>
  </w:footnote>
  <w:footnote w:type="continuationSeparator" w:id="0">
    <w:p w:rsidR="00481839" w:rsidRDefault="00481839" w:rsidP="005F6B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6B60" w:rsidRDefault="005F6B60" w:rsidP="005F6B60">
    <w:pPr>
      <w:tabs>
        <w:tab w:val="left" w:pos="1483"/>
        <w:tab w:val="center" w:pos="4513"/>
        <w:tab w:val="right" w:pos="902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6B60" w:rsidRPr="009F61C9" w:rsidRDefault="005F6B60" w:rsidP="005F6B60">
    <w:pPr>
      <w:tabs>
        <w:tab w:val="left" w:pos="1483"/>
        <w:tab w:val="center" w:pos="4513"/>
        <w:tab w:val="right" w:pos="9026"/>
      </w:tabs>
      <w:ind w:left="360"/>
    </w:pPr>
    <w:r w:rsidRPr="009F61C9">
      <w:rPr>
        <w:noProof/>
        <w:lang w:val="en-GB" w:eastAsia="en-GB"/>
      </w:rPr>
      <mc:AlternateContent>
        <mc:Choice Requires="wps">
          <w:drawing>
            <wp:anchor distT="0" distB="0" distL="114300" distR="114300" simplePos="0" relativeHeight="251662336" behindDoc="0" locked="0" layoutInCell="1" allowOverlap="1" wp14:anchorId="49A31C1F" wp14:editId="117ABC90">
              <wp:simplePos x="0" y="0"/>
              <wp:positionH relativeFrom="column">
                <wp:posOffset>1068705</wp:posOffset>
              </wp:positionH>
              <wp:positionV relativeFrom="paragraph">
                <wp:posOffset>84455</wp:posOffset>
              </wp:positionV>
              <wp:extent cx="0" cy="228600"/>
              <wp:effectExtent l="11430" t="8255" r="7620" b="1079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FAFD8D" id="Line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15pt,6.65pt" to="84.1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" strokeweight="1pt"/>
          </w:pict>
        </mc:Fallback>
      </mc:AlternateContent>
    </w:r>
    <w:r w:rsidRPr="009F61C9">
      <w:rPr>
        <w:noProof/>
        <w:lang w:val="en-GB" w:eastAsia="en-GB"/>
      </w:rPr>
      <w:drawing>
        <wp:anchor distT="0" distB="0" distL="114300" distR="114300" simplePos="0" relativeHeight="251663360" behindDoc="0" locked="0" layoutInCell="1" allowOverlap="1" wp14:anchorId="2CA097FC" wp14:editId="27F376D0">
          <wp:simplePos x="0" y="0"/>
          <wp:positionH relativeFrom="column">
            <wp:posOffset>69850</wp:posOffset>
          </wp:positionH>
          <wp:positionV relativeFrom="paragraph">
            <wp:posOffset>34290</wp:posOffset>
          </wp:positionV>
          <wp:extent cx="800100" cy="314325"/>
          <wp:effectExtent l="19050" t="0" r="0" b="0"/>
          <wp:wrapNone/>
          <wp:docPr id="4" name="Picture 4" descr="Logo_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Ford"/>
                  <pic:cNvPicPr>
                    <a:picLocks noChangeAspect="1" noChangeArrowheads="1"/>
                  </pic:cNvPicPr>
                </pic:nvPicPr>
                <pic:blipFill>
                  <a:blip r:embed="rId1"/>
                  <a:srcRect/>
                  <a:stretch>
                    <a:fillRect/>
                  </a:stretch>
                </pic:blipFill>
                <pic:spPr bwMode="auto">
                  <a:xfrm>
                    <a:off x="0" y="0"/>
                    <a:ext cx="800100" cy="314325"/>
                  </a:xfrm>
                  <a:prstGeom prst="rect">
                    <a:avLst/>
                  </a:prstGeom>
                  <a:noFill/>
                </pic:spPr>
              </pic:pic>
            </a:graphicData>
          </a:graphic>
        </wp:anchor>
      </w:drawing>
    </w:r>
    <w:r w:rsidRPr="009F61C9">
      <w:rPr>
        <w:rFonts w:ascii="Book Antiqua" w:hAnsi="Book Antiqua"/>
        <w:smallCaps/>
        <w:position w:val="110"/>
        <w:sz w:val="48"/>
      </w:rPr>
      <w:t xml:space="preserve">                 </w:t>
    </w:r>
    <w:r w:rsidR="00C31A2E">
      <w:rPr>
        <w:rFonts w:ascii="Book Antiqua" w:hAnsi="Book Antiqua"/>
        <w:smallCaps/>
        <w:position w:val="132"/>
        <w:sz w:val="48"/>
        <w:szCs w:val="48"/>
      </w:rPr>
      <w:t>International Women’s Day</w:t>
    </w:r>
    <w:r w:rsidRPr="009F61C9">
      <w:rPr>
        <w:rFonts w:ascii="Book Antiqua" w:hAnsi="Book Antiqua"/>
        <w:smallCaps/>
        <w:position w:val="132"/>
        <w:sz w:val="48"/>
        <w:szCs w:val="48"/>
      </w:rPr>
      <w:t xml:space="preserve"> </w:t>
    </w:r>
  </w:p>
  <w:p w:rsidR="005F6B60" w:rsidRDefault="005F6B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QysrA0NgIyDQ3NTZR0lIJTi4sz8/NACgxrATEwRcUsAAAA"/>
  </w:docVars>
  <w:rsids>
    <w:rsidRoot w:val="00E95D34"/>
    <w:rsid w:val="000B34D9"/>
    <w:rsid w:val="00134972"/>
    <w:rsid w:val="001F7363"/>
    <w:rsid w:val="00274CA2"/>
    <w:rsid w:val="00287F11"/>
    <w:rsid w:val="002956F3"/>
    <w:rsid w:val="002E69E5"/>
    <w:rsid w:val="00320A8F"/>
    <w:rsid w:val="003436D8"/>
    <w:rsid w:val="00367C36"/>
    <w:rsid w:val="003E4B1C"/>
    <w:rsid w:val="003F43AB"/>
    <w:rsid w:val="0044630E"/>
    <w:rsid w:val="00470791"/>
    <w:rsid w:val="00481839"/>
    <w:rsid w:val="0049653E"/>
    <w:rsid w:val="004A0DC9"/>
    <w:rsid w:val="00513389"/>
    <w:rsid w:val="0051362E"/>
    <w:rsid w:val="005315BA"/>
    <w:rsid w:val="00544D16"/>
    <w:rsid w:val="0055799D"/>
    <w:rsid w:val="005764DB"/>
    <w:rsid w:val="00586169"/>
    <w:rsid w:val="00597681"/>
    <w:rsid w:val="005B760E"/>
    <w:rsid w:val="005D2AD9"/>
    <w:rsid w:val="005D3EBA"/>
    <w:rsid w:val="005F6B60"/>
    <w:rsid w:val="006411B3"/>
    <w:rsid w:val="006A0761"/>
    <w:rsid w:val="00743697"/>
    <w:rsid w:val="00785320"/>
    <w:rsid w:val="007D160E"/>
    <w:rsid w:val="007E1EB9"/>
    <w:rsid w:val="007F7D89"/>
    <w:rsid w:val="008324B8"/>
    <w:rsid w:val="00840523"/>
    <w:rsid w:val="0085447E"/>
    <w:rsid w:val="00872CE9"/>
    <w:rsid w:val="00876FBC"/>
    <w:rsid w:val="00896E0D"/>
    <w:rsid w:val="009A3E37"/>
    <w:rsid w:val="009B4DAE"/>
    <w:rsid w:val="009C18B0"/>
    <w:rsid w:val="00A53963"/>
    <w:rsid w:val="00A64EDF"/>
    <w:rsid w:val="00AE55F5"/>
    <w:rsid w:val="00B259B5"/>
    <w:rsid w:val="00B32CAA"/>
    <w:rsid w:val="00B77AC4"/>
    <w:rsid w:val="00B80F0C"/>
    <w:rsid w:val="00BB671B"/>
    <w:rsid w:val="00C10F94"/>
    <w:rsid w:val="00C26138"/>
    <w:rsid w:val="00C31A2E"/>
    <w:rsid w:val="00C34EC2"/>
    <w:rsid w:val="00C43153"/>
    <w:rsid w:val="00C66E52"/>
    <w:rsid w:val="00CC1FD3"/>
    <w:rsid w:val="00D43FCE"/>
    <w:rsid w:val="00D51810"/>
    <w:rsid w:val="00DB7305"/>
    <w:rsid w:val="00DC6FCA"/>
    <w:rsid w:val="00E13085"/>
    <w:rsid w:val="00E70DFB"/>
    <w:rsid w:val="00E72777"/>
    <w:rsid w:val="00E95D34"/>
    <w:rsid w:val="00EE7C8B"/>
    <w:rsid w:val="00F131A9"/>
    <w:rsid w:val="00F93DE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46982F"/>
  <w15:chartTrackingRefBased/>
  <w15:docId w15:val="{CE24C6D4-72B4-49D7-8719-E2B00BF61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3697"/>
    <w:pPr>
      <w:spacing w:after="0" w:line="240" w:lineRule="auto"/>
    </w:pPr>
    <w:rPr>
      <w:rFonts w:ascii="Times New Roman" w:eastAsia="Times New Roman" w:hAnsi="Times New Roman" w:cs="Times New Roman"/>
      <w:sz w:val="2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6B60"/>
    <w:pPr>
      <w:tabs>
        <w:tab w:val="center" w:pos="4680"/>
        <w:tab w:val="right" w:pos="9360"/>
      </w:tabs>
    </w:pPr>
  </w:style>
  <w:style w:type="character" w:customStyle="1" w:styleId="HeaderChar">
    <w:name w:val="Header Char"/>
    <w:basedOn w:val="DefaultParagraphFont"/>
    <w:link w:val="Header"/>
    <w:uiPriority w:val="99"/>
    <w:rsid w:val="005F6B60"/>
    <w:rPr>
      <w:rFonts w:ascii="Times New Roman" w:eastAsia="Times New Roman" w:hAnsi="Times New Roman" w:cs="Times New Roman"/>
      <w:sz w:val="20"/>
      <w:szCs w:val="24"/>
      <w:lang w:val="en-US"/>
    </w:rPr>
  </w:style>
  <w:style w:type="paragraph" w:styleId="Footer">
    <w:name w:val="footer"/>
    <w:basedOn w:val="Normal"/>
    <w:link w:val="FooterChar"/>
    <w:uiPriority w:val="99"/>
    <w:unhideWhenUsed/>
    <w:rsid w:val="005F6B60"/>
    <w:pPr>
      <w:tabs>
        <w:tab w:val="center" w:pos="4680"/>
        <w:tab w:val="right" w:pos="9360"/>
      </w:tabs>
    </w:pPr>
  </w:style>
  <w:style w:type="character" w:customStyle="1" w:styleId="FooterChar">
    <w:name w:val="Footer Char"/>
    <w:basedOn w:val="DefaultParagraphFont"/>
    <w:link w:val="Footer"/>
    <w:uiPriority w:val="99"/>
    <w:rsid w:val="005F6B60"/>
    <w:rPr>
      <w:rFonts w:ascii="Times New Roman" w:eastAsia="Times New Roman" w:hAnsi="Times New Roman" w:cs="Times New Roman"/>
      <w:sz w:val="20"/>
      <w:szCs w:val="24"/>
      <w:lang w:val="en-US"/>
    </w:rPr>
  </w:style>
  <w:style w:type="paragraph" w:styleId="BalloonText">
    <w:name w:val="Balloon Text"/>
    <w:basedOn w:val="Normal"/>
    <w:link w:val="BalloonTextChar"/>
    <w:uiPriority w:val="99"/>
    <w:semiHidden/>
    <w:unhideWhenUsed/>
    <w:rsid w:val="009A3E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3E37"/>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594</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Guinane</dc:creator>
  <cp:keywords/>
  <dc:description/>
  <cp:lastModifiedBy>Ross Guinane</cp:lastModifiedBy>
  <cp:revision>4</cp:revision>
  <dcterms:created xsi:type="dcterms:W3CDTF">2021-03-03T10:05:00Z</dcterms:created>
  <dcterms:modified xsi:type="dcterms:W3CDTF">2021-03-04T10:29:00Z</dcterms:modified>
</cp:coreProperties>
</file>